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hAnsi="Times New Roman" w:cs="Times New Roman"/>
          <w:b/>
          <w:bCs/>
          <w:sz w:val="32"/>
          <w:szCs w:val="32"/>
        </w:rPr>
        <w:t>Informacja Głównego Inspektora Sanitarnego dla seniorów</w:t>
      </w:r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Duże skupiska ludzi to środowisko sprzyjające rozprzestrzenianiu się </w:t>
      </w:r>
      <w:proofErr w:type="spellStart"/>
      <w:r w:rsidRPr="002218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22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wirusów przenoszonych drogą kropelkową.</w:t>
      </w:r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to możliwe, należy ograniczyć przebywanie w miejscach publicznych  i poprosić bliskich o pomoc w codziennych czynnościach, takich jak zakupy, zaopatrzenie w leki, załatwianie spraw urzędowych i pocztowych.</w:t>
      </w:r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 o częstym myciu rąk wodą z mydłem, a jeśli nie ma takiej możliwości dezynfekować je płynami/żelami na bazie alkoholu (min. 60%). Istnieje ryzyko przeniesienia wirusa z zanieczyszczonych powierzchni na rękach. Dlatego częste mycie rąk zmniejsza ryzyko zakażenia.</w:t>
      </w:r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sz w:val="24"/>
          <w:szCs w:val="24"/>
          <w:lang w:eastAsia="pl-PL"/>
        </w:rPr>
        <w:t>Dłonie dotykają wielu powierzchni, które mogą być zanieczyszczone wirusem. Dotknięcie oczu, nosa lub ust zanieczyszczonymi rękami, może spowodować przeniesienie się wirusa z powierzchni na siebie.</w:t>
      </w:r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Regularnie myj lub dezynfekuj powierzchnie dotykowe </w:t>
      </w:r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dotykowe w tym biurka, lady i stoły, klamki, włączniki światła, poręcze muszą być regularnie przecierane z użyciem wody i detergentu lub środka dezynfekcyjnego. Wszystkie miejsca, z których często korzystają domownicy powinny być starannie dezynfekowane.</w:t>
      </w:r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powierzchni telefonów komórkowych bardzo łatwo gromadzą się chorobotwórcze drobnoustroje. Regularnie dezynfekuj swój telefon komórkowy (np.: wilgotnymi chusteczkami nasączonymi środkiem dezynfekującym). Nie kładź telefonu na stole i nie korzystaj z niego podczas spożywania posiłków.</w:t>
      </w:r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zachować co najmniej 1-1,5 metr odległości z osobą, która kaszle, kicha lub ma gorączkę.</w:t>
      </w:r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</w:p>
    <w:p w:rsid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Odżywiaj się zdrowo i pamiętaj o nawodnieniu organizmu</w:t>
      </w:r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 zrównoważoną dietę. Unikaj wysoko przetworzonej żywności. Pamiętaj o codziennym jedzeniu minimum 5 porcji warzyw i owoców. Odpowiednio nawadniaj organizm. Codziennie pij ok. 2 litry płynów (najlepiej wodę). Doświadczenia z innych krajów wskazują, że nie ma potrzeby robienia zapasów żywności na wypadek rozprzestrzeniania się </w:t>
      </w:r>
      <w:proofErr w:type="spellStart"/>
      <w:r w:rsidRPr="002218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221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Korzystaj ze sprawdzonych źródeł wiedzy o </w:t>
      </w:r>
      <w:proofErr w:type="spellStart"/>
      <w:r w:rsidRPr="00221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koronawirusie</w:t>
      </w:r>
      <w:proofErr w:type="spellEnd"/>
    </w:p>
    <w:p w:rsidR="0022187C" w:rsidRPr="0022187C" w:rsidRDefault="0022187C" w:rsidP="0022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Niepokój to naturalny odruch w przypadku występowania nowego zagrożenia zdrowotnego. Korzystaj ze sprawdzonych źródeł wiedzy opartych na dowodach naukowych, które publikowane są na stronach internetowych GIS i MZ. Wiedza naukowa to najskuteczniejsze narzędzie w walce z </w:t>
      </w:r>
      <w:proofErr w:type="spellStart"/>
      <w:r w:rsidRPr="0022187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221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187C" w:rsidRDefault="0022187C"/>
    <w:sectPr w:rsidR="0022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7C"/>
    <w:rsid w:val="0022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123A"/>
  <w15:chartTrackingRefBased/>
  <w15:docId w15:val="{2D874DF4-DEF8-4092-8624-F01218B7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8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56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0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1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3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2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8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Dyzma</dc:creator>
  <cp:keywords/>
  <dc:description/>
  <cp:lastModifiedBy>Ela Dyzma</cp:lastModifiedBy>
  <cp:revision>1</cp:revision>
  <dcterms:created xsi:type="dcterms:W3CDTF">2020-03-10T10:48:00Z</dcterms:created>
  <dcterms:modified xsi:type="dcterms:W3CDTF">2020-03-10T10:51:00Z</dcterms:modified>
</cp:coreProperties>
</file>